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6" w:rsidRDefault="00557FD5" w:rsidP="00557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FD5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57FD5" w:rsidRDefault="000C4575" w:rsidP="00557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01 января 2021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изменяются реквизиты получателя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при уплате налогов, страховых взносов, </w:t>
      </w:r>
      <w:proofErr w:type="spellStart"/>
      <w:proofErr w:type="gramStart"/>
      <w:r w:rsidR="00557FD5" w:rsidRPr="00557FD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57FD5" w:rsidRPr="00557FD5">
        <w:rPr>
          <w:rFonts w:ascii="Times New Roman" w:hAnsi="Times New Roman" w:cs="Times New Roman"/>
          <w:sz w:val="28"/>
          <w:szCs w:val="28"/>
        </w:rPr>
        <w:t>боров</w:t>
      </w:r>
      <w:proofErr w:type="spellEnd"/>
      <w:r w:rsidR="00557FD5" w:rsidRPr="00557FD5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в бюджетную систему Российской Федерации, администрируемых налоговыми органами: </w:t>
      </w:r>
      <w:r w:rsidR="00557FD5" w:rsidRPr="00557FD5">
        <w:rPr>
          <w:rFonts w:ascii="Times New Roman" w:hAnsi="Times New Roman" w:cs="Times New Roman"/>
          <w:b/>
          <w:sz w:val="28"/>
          <w:szCs w:val="28"/>
        </w:rPr>
        <w:t>номер казначейского счета, наименование банка получателя, БИК</w:t>
      </w:r>
      <w:r w:rsidR="00557FD5" w:rsidRPr="00557FD5">
        <w:rPr>
          <w:rFonts w:ascii="Times New Roman" w:hAnsi="Times New Roman" w:cs="Times New Roman"/>
          <w:sz w:val="28"/>
          <w:szCs w:val="28"/>
        </w:rPr>
        <w:t>.</w:t>
      </w:r>
    </w:p>
    <w:p w:rsidR="006E01AA" w:rsidRPr="00557FD5" w:rsidRDefault="006E01AA" w:rsidP="006E01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26747" wp14:editId="00FB897C">
            <wp:extent cx="5940425" cy="17197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575" w:rsidRPr="00B27400" w:rsidRDefault="000C4575" w:rsidP="0095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00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proofErr w:type="gramStart"/>
      <w:r w:rsidRPr="00B27400">
        <w:rPr>
          <w:rFonts w:ascii="Times New Roman" w:hAnsi="Times New Roman" w:cs="Times New Roman"/>
          <w:sz w:val="28"/>
          <w:szCs w:val="28"/>
        </w:rPr>
        <w:t>о реквизитах казначейских счетов размещена на официальном сайте Управления Федерального казначейства по Красноярскому краю в сети интернет по адресу</w:t>
      </w:r>
      <w:proofErr w:type="gramEnd"/>
      <w:r w:rsidRPr="00B274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proofErr w:type="spellEnd"/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roskazna</w:t>
        </w:r>
        <w:proofErr w:type="spellEnd"/>
        <w:r w:rsidRPr="009404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4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«Система казначейских счетов» раздела «Документы» в таблице соответствия казначейских счетов, действующим банковским счетам</w:t>
      </w:r>
      <w:r w:rsidRPr="00B27400">
        <w:rPr>
          <w:rFonts w:ascii="Times New Roman" w:hAnsi="Times New Roman" w:cs="Times New Roman"/>
          <w:sz w:val="28"/>
          <w:szCs w:val="28"/>
        </w:rPr>
        <w:t>.</w:t>
      </w:r>
    </w:p>
    <w:p w:rsidR="004F2E6D" w:rsidRPr="00F87471" w:rsidRDefault="00957EEA" w:rsidP="00957E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</w:t>
      </w:r>
      <w:r w:rsidR="004F2E6D" w:rsidRPr="00695F98">
        <w:rPr>
          <w:color w:val="000000"/>
          <w:sz w:val="28"/>
          <w:szCs w:val="28"/>
        </w:rPr>
        <w:t>Приказом Минфина России от 14.09.2020 № 199н</w:t>
      </w:r>
      <w:r w:rsidR="004F2E6D">
        <w:rPr>
          <w:color w:val="000000"/>
          <w:sz w:val="28"/>
          <w:szCs w:val="28"/>
        </w:rPr>
        <w:t xml:space="preserve"> </w:t>
      </w:r>
      <w:r w:rsidR="004F2E6D" w:rsidRPr="00695F98">
        <w:rPr>
          <w:color w:val="000000"/>
          <w:sz w:val="28"/>
          <w:szCs w:val="28"/>
        </w:rPr>
        <w:t>внесены</w:t>
      </w:r>
      <w:r w:rsidR="004F2E6D">
        <w:rPr>
          <w:color w:val="000000"/>
          <w:sz w:val="28"/>
          <w:szCs w:val="28"/>
        </w:rPr>
        <w:t xml:space="preserve"> </w:t>
      </w:r>
      <w:r w:rsidR="004F2E6D" w:rsidRPr="00695F98">
        <w:rPr>
          <w:color w:val="000000"/>
          <w:sz w:val="28"/>
          <w:szCs w:val="28"/>
        </w:rPr>
        <w:t>изменения в Приказ Минфина России № </w:t>
      </w:r>
      <w:hyperlink r:id="rId8" w:tgtFrame="_blank" w:tooltip="Приказ Минфина РФ от 12.11.2013 № 107н" w:history="1">
        <w:r w:rsidR="004F2E6D" w:rsidRPr="00695F98">
          <w:rPr>
            <w:color w:val="000000"/>
            <w:sz w:val="28"/>
            <w:szCs w:val="28"/>
          </w:rPr>
          <w:t>107н</w:t>
        </w:r>
      </w:hyperlink>
      <w:r w:rsidR="004F2E6D" w:rsidRPr="00695F98">
        <w:rPr>
          <w:color w:val="000000"/>
          <w:sz w:val="28"/>
          <w:szCs w:val="28"/>
        </w:rPr>
        <w:t xml:space="preserve"> «Об утверждении Правил указания </w:t>
      </w:r>
      <w:r w:rsidR="004F2E6D" w:rsidRPr="00F87471">
        <w:rPr>
          <w:color w:val="000000"/>
          <w:sz w:val="28"/>
          <w:szCs w:val="28"/>
        </w:rPr>
        <w:t>информации в реквизитах распоряжений о переводе денежных средств в уплату платежей в бюджетную систему Российской Федерации», вступающим в силу с 1 января 2021 года. </w:t>
      </w:r>
    </w:p>
    <w:p w:rsidR="00557FD5" w:rsidRDefault="00557FD5" w:rsidP="00557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57FD5">
        <w:rPr>
          <w:rFonts w:ascii="Times New Roman" w:hAnsi="Times New Roman" w:cs="Times New Roman"/>
          <w:sz w:val="28"/>
          <w:szCs w:val="28"/>
        </w:rPr>
        <w:t xml:space="preserve">с </w:t>
      </w:r>
      <w:r w:rsidRPr="00557FD5">
        <w:rPr>
          <w:rFonts w:ascii="Times New Roman" w:hAnsi="Times New Roman" w:cs="Times New Roman"/>
          <w:b/>
          <w:sz w:val="28"/>
          <w:szCs w:val="28"/>
        </w:rPr>
        <w:t xml:space="preserve">01.01.2021 </w:t>
      </w:r>
      <w:r w:rsidR="000C4575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Красноярского края </w:t>
      </w:r>
      <w:r w:rsidRPr="00557FD5">
        <w:rPr>
          <w:rFonts w:ascii="Times New Roman" w:hAnsi="Times New Roman" w:cs="Times New Roman"/>
          <w:sz w:val="28"/>
          <w:szCs w:val="28"/>
        </w:rPr>
        <w:t>вводятся изменения кодов ОКТМО</w:t>
      </w:r>
      <w:r w:rsidR="00F87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76"/>
        <w:gridCol w:w="2604"/>
        <w:gridCol w:w="1206"/>
        <w:gridCol w:w="1418"/>
        <w:gridCol w:w="1530"/>
      </w:tblGrid>
      <w:tr w:rsidR="00C70422" w:rsidRPr="00C70422" w:rsidTr="00CD5FA2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Межрайонные</w:t>
            </w:r>
            <w:proofErr w:type="gramEnd"/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ИФНС</w:t>
            </w:r>
            <w:r w:rsidR="00CD5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 по Красноярскому краю (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ИНН и КПП)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 нахождения инспекции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Муниципальные образования, на территории которых мобилизуются денежные средства от уплаты налога (сбора) до 01.01.2021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Код ОКТМО, применяемый в бюджетном процессе до 01.01.2021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Муниципальные образования, на территории которых мобилизуются денежные средства от уплаты налога (сбора) с 01.01.2021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Код ОКТМО, применяемый в бюджетном процессе 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с 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01.01.2021</w:t>
            </w:r>
          </w:p>
        </w:tc>
      </w:tr>
      <w:tr w:rsidR="00C70422" w:rsidRPr="00C70422" w:rsidTr="00CD5FA2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C70422" w:rsidRPr="00C70422" w:rsidTr="00CD5FA2">
        <w:trPr>
          <w:trHeight w:val="1440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557FD5" w:rsidRPr="00C70422" w:rsidTr="00CD5FA2">
        <w:trPr>
          <w:trHeight w:val="45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инспекция Федеральной налоговой службы № 12 по Красноярскому краю                                                                        ИНН 2459013167    КПП 245901001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арыпово</w:t>
            </w:r>
            <w:proofErr w:type="spellEnd"/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Шарыповский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04658000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Шарыповский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 </w:t>
            </w:r>
            <w:r w:rsidRPr="0055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 Красноярского края от 19.12.2020 №8-3522)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5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</w:t>
            </w: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Березовский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04658403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Ивановский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04658408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Новоалтатский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04658411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Парнинский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04658413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Родниковский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04658415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Холмогорский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04658420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422" w:rsidRPr="00C70422" w:rsidTr="00CD5FA2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>Шушенский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04658422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FD5" w:rsidRPr="00557FD5" w:rsidRDefault="00557FD5" w:rsidP="00557F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FD5" w:rsidRPr="00557FD5" w:rsidSect="0087310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D0"/>
    <w:multiLevelType w:val="hybridMultilevel"/>
    <w:tmpl w:val="087605E2"/>
    <w:lvl w:ilvl="0" w:tplc="42A2C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5"/>
    <w:rsid w:val="000C4575"/>
    <w:rsid w:val="004F2E6D"/>
    <w:rsid w:val="00557FD5"/>
    <w:rsid w:val="006E01AA"/>
    <w:rsid w:val="0087310D"/>
    <w:rsid w:val="00957EEA"/>
    <w:rsid w:val="00B27400"/>
    <w:rsid w:val="00C56FE4"/>
    <w:rsid w:val="00C70422"/>
    <w:rsid w:val="00CD5FA2"/>
    <w:rsid w:val="00E62DB6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cademia.ru/library/306-10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yarsk.roskaz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F984EF2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Гарманова Елена Георгиевна</cp:lastModifiedBy>
  <cp:revision>7</cp:revision>
  <dcterms:created xsi:type="dcterms:W3CDTF">2020-11-27T04:13:00Z</dcterms:created>
  <dcterms:modified xsi:type="dcterms:W3CDTF">2020-11-30T04:30:00Z</dcterms:modified>
</cp:coreProperties>
</file>